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A147" w14:textId="06865CA5" w:rsidR="00C97DA4" w:rsidRPr="001C24DA" w:rsidRDefault="001C24DA" w:rsidP="001C24DA">
      <w:pPr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1C24DA">
        <w:rPr>
          <w:rFonts w:ascii="Arial" w:hAnsi="Arial" w:cs="Arial"/>
          <w:b/>
          <w:bCs/>
          <w:sz w:val="32"/>
          <w:szCs w:val="32"/>
        </w:rPr>
        <w:t>Barter</w:t>
      </w:r>
      <w:proofErr w:type="spellEnd"/>
      <w:r w:rsidRPr="001C24DA">
        <w:rPr>
          <w:rFonts w:ascii="Arial" w:hAnsi="Arial" w:cs="Arial"/>
          <w:b/>
          <w:bCs/>
          <w:sz w:val="32"/>
          <w:szCs w:val="32"/>
        </w:rPr>
        <w:t xml:space="preserve">-Takas Sisteminin İşleyişi </w:t>
      </w:r>
      <w:proofErr w:type="spellStart"/>
      <w:r w:rsidRPr="001C24DA">
        <w:rPr>
          <w:rFonts w:ascii="Arial" w:hAnsi="Arial" w:cs="Arial"/>
          <w:b/>
          <w:bCs/>
          <w:sz w:val="32"/>
          <w:szCs w:val="32"/>
        </w:rPr>
        <w:t>SATSO’da</w:t>
      </w:r>
      <w:proofErr w:type="spellEnd"/>
      <w:r w:rsidRPr="001C24DA">
        <w:rPr>
          <w:rFonts w:ascii="Arial" w:hAnsi="Arial" w:cs="Arial"/>
          <w:b/>
          <w:bCs/>
          <w:sz w:val="32"/>
          <w:szCs w:val="32"/>
        </w:rPr>
        <w:t xml:space="preserve"> Anlatıldı</w:t>
      </w:r>
    </w:p>
    <w:p w14:paraId="6A43F036" w14:textId="7939D8FF" w:rsidR="00F7571F" w:rsidRPr="001C24DA" w:rsidRDefault="00F7571F" w:rsidP="001C24DA">
      <w:pPr>
        <w:jc w:val="both"/>
        <w:rPr>
          <w:rFonts w:ascii="Arial" w:hAnsi="Arial" w:cs="Arial"/>
          <w:sz w:val="24"/>
          <w:szCs w:val="24"/>
        </w:rPr>
      </w:pPr>
      <w:r w:rsidRPr="001C24DA">
        <w:rPr>
          <w:rFonts w:ascii="Arial" w:hAnsi="Arial" w:cs="Arial"/>
          <w:sz w:val="24"/>
          <w:szCs w:val="24"/>
        </w:rPr>
        <w:t xml:space="preserve">Sakarya Ticaret ve Sanayi Odası ile TOBB Ekonomi ve Teknoloji Üniversitesi Sürekli Eğitim Araştırma ve Uygulama Merkezi (TOBB ETÜ-SEM) </w:t>
      </w:r>
      <w:proofErr w:type="gramStart"/>
      <w:r w:rsidRPr="001C24DA">
        <w:rPr>
          <w:rFonts w:ascii="Arial" w:hAnsi="Arial" w:cs="Arial"/>
          <w:sz w:val="24"/>
          <w:szCs w:val="24"/>
        </w:rPr>
        <w:t>işbirliğinde</w:t>
      </w:r>
      <w:proofErr w:type="gramEnd"/>
      <w:r w:rsidRPr="001C24DA">
        <w:rPr>
          <w:rFonts w:ascii="Arial" w:hAnsi="Arial" w:cs="Arial"/>
          <w:sz w:val="24"/>
          <w:szCs w:val="24"/>
        </w:rPr>
        <w:t xml:space="preserve"> “BARTER (Takas) Sistemi Online Eğitimi” gerçekleştirildi.</w:t>
      </w:r>
    </w:p>
    <w:p w14:paraId="31177029" w14:textId="7B51AFEF" w:rsidR="00F7571F" w:rsidRPr="001C24DA" w:rsidRDefault="00F7571F" w:rsidP="001C24DA">
      <w:pPr>
        <w:jc w:val="both"/>
        <w:rPr>
          <w:rFonts w:ascii="Arial" w:hAnsi="Arial" w:cs="Arial"/>
          <w:sz w:val="24"/>
          <w:szCs w:val="24"/>
        </w:rPr>
      </w:pPr>
      <w:r w:rsidRPr="001C24DA">
        <w:rPr>
          <w:rFonts w:ascii="Arial" w:hAnsi="Arial" w:cs="Arial"/>
          <w:sz w:val="24"/>
          <w:szCs w:val="24"/>
        </w:rPr>
        <w:t xml:space="preserve">SATSO üyesi firma temsilcilerinin katılımı ile </w:t>
      </w:r>
      <w:proofErr w:type="spellStart"/>
      <w:r w:rsidRPr="001C24DA">
        <w:rPr>
          <w:rFonts w:ascii="Arial" w:hAnsi="Arial" w:cs="Arial"/>
          <w:sz w:val="24"/>
          <w:szCs w:val="24"/>
        </w:rPr>
        <w:t>webinar</w:t>
      </w:r>
      <w:proofErr w:type="spellEnd"/>
      <w:r w:rsidRPr="001C24DA">
        <w:rPr>
          <w:rFonts w:ascii="Arial" w:hAnsi="Arial" w:cs="Arial"/>
          <w:sz w:val="24"/>
          <w:szCs w:val="24"/>
        </w:rPr>
        <w:t xml:space="preserve"> platformu üzerinden gerçekleştirilen eğitimde Ankara Yıldırım Beyazıt Üniversitesi </w:t>
      </w:r>
      <w:r w:rsidRPr="001C24DA">
        <w:rPr>
          <w:rFonts w:ascii="Arial" w:hAnsi="Arial" w:cs="Arial"/>
          <w:sz w:val="24"/>
          <w:szCs w:val="24"/>
        </w:rPr>
        <w:t xml:space="preserve">Bankacılık ve Finans Bölüm Başkanı </w:t>
      </w:r>
      <w:r w:rsidRPr="001C24DA">
        <w:rPr>
          <w:rFonts w:ascii="Arial" w:hAnsi="Arial" w:cs="Arial"/>
          <w:sz w:val="24"/>
          <w:szCs w:val="24"/>
        </w:rPr>
        <w:t xml:space="preserve">Prof. Dr. Ayhan </w:t>
      </w:r>
      <w:proofErr w:type="spellStart"/>
      <w:r w:rsidRPr="001C24DA">
        <w:rPr>
          <w:rFonts w:ascii="Arial" w:hAnsi="Arial" w:cs="Arial"/>
          <w:sz w:val="24"/>
          <w:szCs w:val="24"/>
        </w:rPr>
        <w:t>Kapusuzoğlu</w:t>
      </w:r>
      <w:proofErr w:type="spellEnd"/>
      <w:r w:rsidRPr="001C24DA">
        <w:rPr>
          <w:rFonts w:ascii="Arial" w:hAnsi="Arial" w:cs="Arial"/>
          <w:sz w:val="24"/>
          <w:szCs w:val="24"/>
        </w:rPr>
        <w:t>,</w:t>
      </w:r>
      <w:r w:rsidRPr="001C24DA">
        <w:rPr>
          <w:rFonts w:ascii="Arial" w:hAnsi="Arial" w:cs="Arial"/>
          <w:sz w:val="24"/>
          <w:szCs w:val="24"/>
        </w:rPr>
        <w:t xml:space="preserve"> sunumlarla desteklediği </w:t>
      </w:r>
      <w:proofErr w:type="spellStart"/>
      <w:r w:rsidRPr="001C24DA">
        <w:rPr>
          <w:rFonts w:ascii="Arial" w:hAnsi="Arial" w:cs="Arial"/>
          <w:sz w:val="24"/>
          <w:szCs w:val="24"/>
        </w:rPr>
        <w:t>eğitimde</w:t>
      </w:r>
      <w:r w:rsidRPr="001C24DA">
        <w:rPr>
          <w:rFonts w:ascii="Arial" w:hAnsi="Arial" w:cs="Arial"/>
          <w:sz w:val="24"/>
          <w:szCs w:val="24"/>
        </w:rPr>
        <w:t>a</w:t>
      </w:r>
      <w:proofErr w:type="spellEnd"/>
      <w:r w:rsidRPr="001C24DA">
        <w:rPr>
          <w:rFonts w:ascii="Arial" w:hAnsi="Arial" w:cs="Arial"/>
          <w:sz w:val="24"/>
          <w:szCs w:val="24"/>
        </w:rPr>
        <w:t xml:space="preserve"> B</w:t>
      </w:r>
      <w:proofErr w:type="spellStart"/>
      <w:r w:rsidRPr="001C24DA">
        <w:rPr>
          <w:rFonts w:ascii="Arial" w:hAnsi="Arial" w:cs="Arial"/>
          <w:sz w:val="24"/>
          <w:szCs w:val="24"/>
        </w:rPr>
        <w:t>arter</w:t>
      </w:r>
      <w:proofErr w:type="spellEnd"/>
      <w:r w:rsidRPr="001C24DA">
        <w:rPr>
          <w:rFonts w:ascii="Arial" w:hAnsi="Arial" w:cs="Arial"/>
          <w:sz w:val="24"/>
          <w:szCs w:val="24"/>
        </w:rPr>
        <w:t xml:space="preserve"> sisteminin tanımı, kapsamı ve türleri ile temel kavramları, sistemin gelişim, çalışma şekilleri gibi birçok konuda bilgiler aktardı.</w:t>
      </w:r>
    </w:p>
    <w:p w14:paraId="6C25668F" w14:textId="1FA5F756" w:rsidR="00C97DA4" w:rsidRPr="001C24DA" w:rsidRDefault="00F7571F" w:rsidP="001C24DA">
      <w:pPr>
        <w:jc w:val="both"/>
        <w:rPr>
          <w:rFonts w:ascii="Arial" w:hAnsi="Arial" w:cs="Arial"/>
          <w:sz w:val="24"/>
          <w:szCs w:val="24"/>
        </w:rPr>
      </w:pPr>
      <w:r w:rsidRPr="001C24DA">
        <w:rPr>
          <w:rFonts w:ascii="Arial" w:hAnsi="Arial" w:cs="Arial"/>
          <w:sz w:val="24"/>
          <w:szCs w:val="24"/>
        </w:rPr>
        <w:t xml:space="preserve">Sistemin tarih içerisinde gelişiminden günümüze kadar süreçte işlevselliğine, kullanım şekline ve yapısına dikkat çeken Prof. Dr. </w:t>
      </w:r>
      <w:proofErr w:type="spellStart"/>
      <w:r w:rsidRPr="001C24DA">
        <w:rPr>
          <w:rFonts w:ascii="Arial" w:hAnsi="Arial" w:cs="Arial"/>
          <w:sz w:val="24"/>
          <w:szCs w:val="24"/>
        </w:rPr>
        <w:t>Kapusuzoğlu</w:t>
      </w:r>
      <w:proofErr w:type="spellEnd"/>
      <w:r w:rsidRPr="001C24D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97DA4" w:rsidRPr="001C24DA">
        <w:rPr>
          <w:rFonts w:ascii="Arial" w:hAnsi="Arial" w:cs="Arial"/>
          <w:sz w:val="24"/>
          <w:szCs w:val="24"/>
        </w:rPr>
        <w:t>Barter</w:t>
      </w:r>
      <w:proofErr w:type="spellEnd"/>
      <w:r w:rsidR="00C97DA4" w:rsidRPr="001C24DA">
        <w:rPr>
          <w:rFonts w:ascii="Arial" w:hAnsi="Arial" w:cs="Arial"/>
          <w:sz w:val="24"/>
          <w:szCs w:val="24"/>
        </w:rPr>
        <w:t xml:space="preserve"> sisteminin para olmadan bir hizmet ya da bir ürün karşılığında yapılan takas sisteminin olduğunu belirten </w:t>
      </w:r>
      <w:proofErr w:type="spellStart"/>
      <w:r w:rsidR="00C97DA4" w:rsidRPr="001C24DA">
        <w:rPr>
          <w:rFonts w:ascii="Arial" w:hAnsi="Arial" w:cs="Arial"/>
          <w:sz w:val="24"/>
          <w:szCs w:val="24"/>
        </w:rPr>
        <w:t>Kapusuzoğlu</w:t>
      </w:r>
      <w:proofErr w:type="spellEnd"/>
      <w:r w:rsidR="00C97DA4" w:rsidRPr="001C24DA">
        <w:rPr>
          <w:rFonts w:ascii="Arial" w:hAnsi="Arial" w:cs="Arial"/>
          <w:sz w:val="24"/>
          <w:szCs w:val="24"/>
        </w:rPr>
        <w:t>, takas uygulamasının çok eski uygarlıklar tarafından kullanılarak günümüze kadar ulaştığını ifade etti. Günümüzde değişik sektörlerde değişik takas sistemleri kullanıldığını ve her sektörün ilişkili olduğu takas konusu olduğunu dile getirdi.</w:t>
      </w:r>
    </w:p>
    <w:p w14:paraId="3D0E7037" w14:textId="59DABDED" w:rsidR="00C97DA4" w:rsidRPr="001C24DA" w:rsidRDefault="00C97DA4" w:rsidP="001C24DA">
      <w:pPr>
        <w:jc w:val="both"/>
        <w:rPr>
          <w:rFonts w:ascii="Arial" w:hAnsi="Arial" w:cs="Arial"/>
          <w:sz w:val="24"/>
          <w:szCs w:val="24"/>
        </w:rPr>
      </w:pPr>
      <w:r w:rsidRPr="001C24DA">
        <w:rPr>
          <w:rFonts w:ascii="Arial" w:hAnsi="Arial" w:cs="Arial"/>
          <w:sz w:val="24"/>
          <w:szCs w:val="24"/>
        </w:rPr>
        <w:t xml:space="preserve">Konuyla ilgili birçok sunumun gerçekleştirildiği eğitim soru-cevap bölümüyle noktalandı. </w:t>
      </w:r>
    </w:p>
    <w:sectPr w:rsidR="00C97DA4" w:rsidRPr="001C2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8C"/>
    <w:rsid w:val="001C24DA"/>
    <w:rsid w:val="00205CBA"/>
    <w:rsid w:val="002C0047"/>
    <w:rsid w:val="009C5C8C"/>
    <w:rsid w:val="00C97DA4"/>
    <w:rsid w:val="00F7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EB3E"/>
  <w15:chartTrackingRefBased/>
  <w15:docId w15:val="{6D693E09-67EF-4E21-A1E8-4C09AF3C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2022-02-18T06:02:00Z</dcterms:created>
  <dcterms:modified xsi:type="dcterms:W3CDTF">2022-02-18T06:17:00Z</dcterms:modified>
</cp:coreProperties>
</file>